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83" w:rsidRPr="002610BC" w:rsidRDefault="00E26983" w:rsidP="00E26983">
      <w:pPr>
        <w:jc w:val="center"/>
        <w:rPr>
          <w:b/>
          <w:sz w:val="28"/>
          <w:szCs w:val="28"/>
        </w:rPr>
      </w:pPr>
    </w:p>
    <w:p w:rsidR="00A86763" w:rsidRP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E26983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РОССИЙСКАЯ ФЕДЕРАЦИЯ</w:t>
      </w:r>
    </w:p>
    <w:p w:rsid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E26983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СОВЕТ ХРОМЦОВСКОГО СЕЛЬСКОГО ПОСЕЛЕНИЯ</w:t>
      </w:r>
    </w:p>
    <w:p w:rsid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ФУРМАНОВСКОГО МУНИЦИПАЛЬНОГО РАЙОНА</w:t>
      </w:r>
    </w:p>
    <w:p w:rsid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ИВАНОВСКОЙ ОБЛАСТИ</w:t>
      </w:r>
    </w:p>
    <w:p w:rsid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ЧЕТВЕРТОГО СОЗЫВА</w:t>
      </w:r>
    </w:p>
    <w:p w:rsidR="00E26983" w:rsidRPr="00E26983" w:rsidRDefault="00E2698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ind w:firstLine="46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</w:p>
    <w:p w:rsidR="00A86763" w:rsidRPr="00E26983" w:rsidRDefault="00A8676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E26983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РЕШЕНИЕ</w:t>
      </w:r>
    </w:p>
    <w:p w:rsidR="00A86763" w:rsidRPr="00C27101" w:rsidRDefault="00A86763" w:rsidP="00A86763">
      <w:pPr>
        <w:keepNext/>
        <w:widowControl w:val="0"/>
        <w:tabs>
          <w:tab w:val="num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86763" w:rsidRPr="00C27101" w:rsidRDefault="00A86763" w:rsidP="00A86763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lang w:eastAsia="ar-SA"/>
        </w:rPr>
      </w:pPr>
    </w:p>
    <w:p w:rsidR="00A86763" w:rsidRPr="00C27101" w:rsidRDefault="00E26983" w:rsidP="00A8676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от 29 октябр</w:t>
      </w:r>
      <w:r w:rsidR="008D310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я</w:t>
      </w:r>
      <w:r w:rsidR="00A86763" w:rsidRPr="00C2710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2020 года                                                                                                 №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11</w:t>
      </w:r>
    </w:p>
    <w:p w:rsidR="00A86763" w:rsidRPr="00C27101" w:rsidRDefault="00A86763" w:rsidP="00A8676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C2710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г. Фурманов</w:t>
      </w:r>
    </w:p>
    <w:p w:rsidR="00A86763" w:rsidRPr="00C27101" w:rsidRDefault="00A86763" w:rsidP="00A8676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A86763" w:rsidRPr="00A86763" w:rsidRDefault="00A86763" w:rsidP="00903FB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8676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 работе </w:t>
      </w:r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Совета </w:t>
      </w:r>
      <w:proofErr w:type="spellStart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Хромцовского</w:t>
      </w:r>
      <w:proofErr w:type="spellEnd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</w:t>
      </w:r>
      <w:proofErr w:type="spellStart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селького</w:t>
      </w:r>
      <w:proofErr w:type="spellEnd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поселения </w:t>
      </w:r>
      <w:proofErr w:type="spellStart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Фурмановского</w:t>
      </w:r>
      <w:proofErr w:type="spellEnd"/>
      <w:r w:rsid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муниципального района</w:t>
      </w:r>
      <w:r w:rsidRPr="00A8676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в условиях режима повышенной готовности</w:t>
      </w:r>
    </w:p>
    <w:p w:rsidR="00A86763" w:rsidRPr="00C27101" w:rsidRDefault="00A86763" w:rsidP="008D3108">
      <w:pPr>
        <w:shd w:val="clear" w:color="auto" w:fill="FFFFFF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86763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Pr="00A86763"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br/>
      </w:r>
      <w:r w:rsidR="006D79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</w:t>
      </w:r>
      <w:proofErr w:type="gramStart"/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Руководствуясь </w:t>
      </w:r>
      <w:hyperlink r:id="rId5" w:history="1">
        <w:r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Федеральным законом от 06.10.1999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</w:t>
        </w:r>
      </w:hyperlink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 </w:t>
      </w:r>
      <w:hyperlink r:id="rId6" w:history="1">
        <w:r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указом Губернатора Ивановской области от 17.03.2020 N 23-уг "О введении на территории Ивановской области режима повышенной готовности"</w:t>
        </w:r>
      </w:hyperlink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Уставом </w:t>
      </w:r>
      <w:proofErr w:type="spellStart"/>
      <w:r w:rsidR="00E269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Хромцовского</w:t>
      </w:r>
      <w:proofErr w:type="spellEnd"/>
      <w:r w:rsidR="00E269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 </w:t>
      </w:r>
      <w:proofErr w:type="spellStart"/>
      <w:r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Фурмановского</w:t>
      </w:r>
      <w:proofErr w:type="spellEnd"/>
      <w:r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муниципального района, </w:t>
      </w:r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связи с введением на территории Ивановской области режима повышенной готовности в целях предотвращения распространения</w:t>
      </w:r>
      <w:proofErr w:type="gramEnd"/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новой </w:t>
      </w:r>
      <w:proofErr w:type="spellStart"/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коронавирусной</w:t>
      </w:r>
      <w:proofErr w:type="spellEnd"/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инфекции COVID-2019, с учетом необходимости осуществления установленных полномочий и в целях рассмотрения безотлагательных вопросов</w:t>
      </w:r>
      <w:r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Совет </w:t>
      </w:r>
      <w:proofErr w:type="spellStart"/>
      <w:r w:rsidR="00E2698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</w:t>
      </w:r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ромцовского</w:t>
      </w:r>
      <w:proofErr w:type="spellEnd"/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</w:t>
      </w:r>
    </w:p>
    <w:p w:rsidR="008D3108" w:rsidRDefault="00A86763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E2698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РЕШИЛ: </w:t>
      </w:r>
    </w:p>
    <w:p w:rsidR="00A55626" w:rsidRPr="00E26983" w:rsidRDefault="00A55626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1. В период установления на территории Ивановской </w:t>
      </w:r>
      <w:proofErr w:type="gramStart"/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области режима повышенной готовности заседания </w:t>
      </w:r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proofErr w:type="gramEnd"/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Хромцовского</w:t>
      </w:r>
      <w:proofErr w:type="spellEnd"/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(далее -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</w:t>
      </w:r>
      <w:r w:rsidR="00A556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), его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комиссий могут проводиться в дистанционной форме с использованием средств видеоконференц-связи (далее - дистанционное заседание).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2. При проведении дистанционных заседаний </w:t>
      </w:r>
      <w:hyperlink r:id="rId7" w:history="1">
        <w:r w:rsidR="00A86763"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Регламент </w:t>
        </w:r>
        <w:r w:rsidR="00C27101"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Совета</w:t>
        </w:r>
      </w:hyperlink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применяе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тся с учетом настоящего </w:t>
      </w:r>
      <w:r w:rsidR="0077142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Решения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Дистанционное заседание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считается правомочным, если в нем участвует большинство от установленного числа депутатов.</w:t>
      </w:r>
    </w:p>
    <w:p w:rsidR="008D3108" w:rsidRDefault="002556BE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Председательствующий на дистанционном заседании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C710D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находится в зале, где проводится заседание или ведет его дистанционно с использованием средств видеоконференц-связи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D3108" w:rsidRDefault="002556BE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Участие депутата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дистанционном заседании считается личным присутствием.</w:t>
      </w:r>
    </w:p>
    <w:p w:rsidR="008D3108" w:rsidRPr="00A4522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4. Допускается передача депутатом - членом фракции до дистанционного заседания своего голоса другому депутату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являющемуся членом той же фракции, в связи с отсутствием возможности участия в дистанционном заседании по уважительным причинам. Заявление о передаче своего голоса другому депутату - члену фракции депутат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составляет на имя Председателя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 депутатском бланке с указанием того, как распорядиться голосом при голосовании по рассматриваемым вопросам. Заявление о передаче своего голоса в период отсутствия на заседании депутат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вправе также направить по электронной почте на официальный адрес электронной почты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указанный на официальном сайте </w:t>
      </w:r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администрации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="007D294D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Хромцовского</w:t>
      </w:r>
      <w:proofErr w:type="spellEnd"/>
      <w:r w:rsidR="007D294D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сельского поселения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</w:t>
      </w:r>
      <w:proofErr w:type="spellStart"/>
      <w:r w:rsidR="007D294D" w:rsidRPr="00A4522A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chromzovo</w:t>
      </w:r>
      <w:proofErr w:type="spellEnd"/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@</w:t>
      </w:r>
      <w:proofErr w:type="spellStart"/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mail.ru</w:t>
      </w:r>
      <w:proofErr w:type="spellEnd"/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), или </w:t>
      </w:r>
      <w:proofErr w:type="spellStart"/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ф</w:t>
      </w:r>
      <w:proofErr w:type="spellEnd"/>
      <w:proofErr w:type="gramStart"/>
      <w:r w:rsidR="00A452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ru-RU"/>
        </w:rPr>
        <w:t>a</w:t>
      </w:r>
      <w:proofErr w:type="spellStart"/>
      <w:proofErr w:type="gramEnd"/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ксо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граммой</w:t>
      </w:r>
      <w:proofErr w:type="spellEnd"/>
      <w:r w:rsidR="007D294D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(8(49341)98-101</w:t>
      </w:r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 Повестка дня дистанционного заседания формируется соответственно Председателем </w:t>
      </w:r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председателем комиссии </w:t>
      </w:r>
      <w:r w:rsidR="00C27101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вместе с материалами, необходимыми для рассмотрения </w:t>
      </w:r>
      <w:proofErr w:type="gramStart"/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вопро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сов, включенных в повестку дня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направляется</w:t>
      </w:r>
      <w:proofErr w:type="gramEnd"/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депутатам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электронной почте.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6. После технического подключения участников дистанционного заседания по видеоконференции осуществляется поименная регистрация участников с оглашением направленных Председателю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заявлений о передаче голоса.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7. При проведении дистанционного заседания устанавливается следующий порядок рассмотрения вопросов: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1) утверждение повестки дня заседания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оглашение председательствующим вопроса;</w:t>
      </w:r>
    </w:p>
    <w:p w:rsidR="006D1F3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6D1F3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3) выступление докладчика;</w:t>
      </w:r>
    </w:p>
    <w:p w:rsidR="008D3108" w:rsidRDefault="006D1F3A" w:rsidP="008D3108">
      <w:pPr>
        <w:shd w:val="clear" w:color="auto" w:fill="FFFFFF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4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вопросы и выступления;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6D1F3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голосование.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8. Во время дистанционного заседания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голосование, запись на вопросы, запись на выступления проводятся путем опроса депутатов, участвующих в дистанционном заседании.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9. Учитывая действие режима повышенной готовности и особенность формы проведения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заседания </w:t>
      </w:r>
      <w:r w:rsidR="00C27101" w:rsidRP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устанавливается продолжительность основных видов выступлений на дистанционном заседании до 3 минут, за исключением выступлений, для которых </w:t>
      </w:r>
      <w:hyperlink r:id="rId8" w:history="1">
        <w:r w:rsidR="00A86763"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 xml:space="preserve">Регламентом </w:t>
        </w:r>
        <w:r w:rsidR="00C27101"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Совета</w:t>
        </w:r>
      </w:hyperlink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предусмотрена меньшая продолжительность. Прения по обсуждаемому вопросу могут быть прекращены по истечении времени, предусмотренного настоящим постановлением, либо по решению участвующих в дистанционном заседании депутатов, принятому большинством голосов.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Депутат </w:t>
      </w:r>
      <w:r w:rsid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фракция вправе заранее вносить письменные предложения и отзывы по рассматриваемым вопросам и проектам, которые приобщаются к протоколу.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 При проведении голосования председательствующий после постановки вопроса на голосование поочередно оглашает варианты голосования "против", "воздержался", "за". Депутат озвучивает свою фамилию в соответствии с принятым им решением.</w:t>
      </w:r>
    </w:p>
    <w:p w:rsidR="008D3108" w:rsidRDefault="002556BE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 окончании подсчета голосов председательствующий объявляет результаты голосования.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11. Иной порядок рассмотрения вопросов и голосования может быть установлен по решению участвующих в дистанционном заседании депутатов, принятому большинством голосов.</w:t>
      </w:r>
    </w:p>
    <w:p w:rsidR="008D3108" w:rsidRPr="00A4522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12. Ведение протокола дистанционного заседания </w:t>
      </w:r>
      <w:r w:rsidR="00C2710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обеспечивает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аппарат Совета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Подсчет голосов и ведение протоколов дистанционных заседаний комиссий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обеспечивает 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аппарат Совета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8D3108" w:rsidRPr="00A4522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13. Отдел 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автоматизации и информатизации администрации Фурмановского муниципального района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:</w:t>
      </w:r>
    </w:p>
    <w:p w:rsidR="008D3108" w:rsidRPr="00A4522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1) обеспечивает возможность использования систем видеоконференц-связи для проведения дистанционных заседаний</w:t>
      </w:r>
      <w:r w:rsidR="002556BE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8D3108" w:rsidRPr="00A4522A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2) в день проведения дистанционного заседания до его начала проверяет готовность оборудования и устанавливает наличие связи (соединения);</w:t>
      </w:r>
    </w:p>
    <w:p w:rsidR="008D3108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3) в течение дистанционного заседания осуществляет его техническое сопровождение, незамедлительно ставит в известность 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начальника организационного отдела аппарата Совета</w:t>
      </w:r>
      <w:r w:rsidR="00A86763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о любых сбоях в видеоконференции.</w:t>
      </w:r>
    </w:p>
    <w:p w:rsidR="008D3108" w:rsidRDefault="002556BE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Если отсутствует техническая возможность установить соединение или если в ходе дистанционного заседания происходит ухудшение качества связи (соединения), препятствующее дальнейшему его проведению, председательствующий на заседании вправе объявить перерыв или перенести заседание. Данное решение отражается в протоколе.</w:t>
      </w:r>
    </w:p>
    <w:p w:rsidR="00A86763" w:rsidRDefault="006D7951" w:rsidP="008D3108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           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14. Настоящее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Решение</w:t>
      </w:r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действует до окончания срока действия ограничительных мер, установленных </w:t>
      </w:r>
      <w:hyperlink r:id="rId9" w:history="1">
        <w:r w:rsidR="00A86763" w:rsidRPr="00C27101">
          <w:rPr>
            <w:rFonts w:ascii="Times New Roman" w:eastAsia="Times New Roman" w:hAnsi="Times New Roman" w:cs="Times New Roman"/>
            <w:spacing w:val="2"/>
            <w:sz w:val="24"/>
            <w:szCs w:val="24"/>
            <w:lang w:eastAsia="ru-RU"/>
          </w:rPr>
          <w:t>указом Губернатора Ивановской области от 17.03.2020 N 23-уг "О введении на территории Ивановской области режима повышенной готовности"</w:t>
        </w:r>
      </w:hyperlink>
      <w:r w:rsidR="00A86763" w:rsidRPr="00A8676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6D7951" w:rsidRDefault="006D7951" w:rsidP="008D3108">
      <w:pPr>
        <w:spacing w:after="0" w:line="240" w:lineRule="atLeast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  <w:t>15</w:t>
      </w:r>
      <w:r w:rsidRPr="006D795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Настоящее Решение вступает с силу с момента его принятия.</w:t>
      </w:r>
    </w:p>
    <w:p w:rsidR="006D7951" w:rsidRPr="00A4522A" w:rsidRDefault="006D7951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16</w:t>
      </w:r>
      <w:r w:rsidR="00A452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Настоящее решение обнародовать в установленном порядке.</w:t>
      </w:r>
    </w:p>
    <w:p w:rsidR="008D3108" w:rsidRDefault="006D7951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17</w:t>
      </w:r>
      <w:r w:rsidR="00E83D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Контроль за исполнен</w:t>
      </w:r>
      <w:r w:rsidR="00A452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ием Решения возложить на Председателя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Сове</w:t>
      </w:r>
      <w:r w:rsidR="00A452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</w:t>
      </w:r>
      <w:proofErr w:type="gramStart"/>
      <w:r w:rsidR="00A4522A"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4522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proofErr w:type="gramEnd"/>
    </w:p>
    <w:p w:rsid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952BD8" w:rsidRP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952BD8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Председатель Совета</w:t>
      </w:r>
    </w:p>
    <w:p w:rsid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proofErr w:type="spellStart"/>
      <w:r w:rsidRPr="00952BD8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Хромцовского</w:t>
      </w:r>
      <w:proofErr w:type="spellEnd"/>
      <w:r w:rsidRPr="00952BD8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сельского поселения                              </w:t>
      </w: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                 </w:t>
      </w:r>
      <w:r w:rsidRPr="00952BD8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Т.А.Разина</w:t>
      </w:r>
    </w:p>
    <w:p w:rsidR="00952BD8" w:rsidRPr="00952BD8" w:rsidRDefault="00952BD8" w:rsidP="00952BD8">
      <w:pPr>
        <w:spacing w:after="0" w:line="240" w:lineRule="atLeast"/>
        <w:ind w:hanging="142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6D7951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Врип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Хромцовского</w:t>
      </w:r>
      <w:proofErr w:type="spellEnd"/>
    </w:p>
    <w:p w:rsidR="00952BD8" w:rsidRDefault="00952BD8" w:rsidP="008D310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                                                                             Т.Н.Денисова</w:t>
      </w:r>
    </w:p>
    <w:p w:rsidR="002556BE" w:rsidRDefault="002556BE" w:rsidP="006D7951">
      <w:pPr>
        <w:spacing w:after="0" w:line="240" w:lineRule="atLeast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6BE" w:rsidRPr="006D7951" w:rsidRDefault="002556BE" w:rsidP="006D7951">
      <w:pPr>
        <w:spacing w:after="0" w:line="240" w:lineRule="atLeast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7951" w:rsidRPr="006D7951" w:rsidRDefault="006D7951" w:rsidP="006D7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2BD8" w:rsidRDefault="00952BD8" w:rsidP="00952BD8">
      <w:pPr>
        <w:jc w:val="both"/>
        <w:rPr>
          <w:b/>
          <w:sz w:val="28"/>
          <w:szCs w:val="28"/>
        </w:rPr>
      </w:pPr>
    </w:p>
    <w:p w:rsidR="00952BD8" w:rsidRDefault="00952BD8" w:rsidP="00952BD8">
      <w:pPr>
        <w:jc w:val="both"/>
        <w:rPr>
          <w:b/>
          <w:sz w:val="28"/>
          <w:szCs w:val="28"/>
        </w:rPr>
      </w:pPr>
    </w:p>
    <w:p w:rsidR="00952BD8" w:rsidRDefault="00952BD8" w:rsidP="00952BD8">
      <w:pPr>
        <w:jc w:val="both"/>
        <w:rPr>
          <w:b/>
          <w:sz w:val="28"/>
          <w:szCs w:val="28"/>
        </w:rPr>
      </w:pPr>
    </w:p>
    <w:p w:rsidR="00C27101" w:rsidRPr="00C27101" w:rsidRDefault="00C27101" w:rsidP="006D795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C27101" w:rsidRPr="00C27101" w:rsidSect="00E2698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763"/>
    <w:rsid w:val="002556BE"/>
    <w:rsid w:val="004004C5"/>
    <w:rsid w:val="004E19FE"/>
    <w:rsid w:val="005F3151"/>
    <w:rsid w:val="006D1F3A"/>
    <w:rsid w:val="006D2149"/>
    <w:rsid w:val="006D7951"/>
    <w:rsid w:val="00771427"/>
    <w:rsid w:val="007D294D"/>
    <w:rsid w:val="008857BC"/>
    <w:rsid w:val="008D3108"/>
    <w:rsid w:val="00903FB8"/>
    <w:rsid w:val="00952BD8"/>
    <w:rsid w:val="00A442B0"/>
    <w:rsid w:val="00A4522A"/>
    <w:rsid w:val="00A55626"/>
    <w:rsid w:val="00A86763"/>
    <w:rsid w:val="00B91B89"/>
    <w:rsid w:val="00C27101"/>
    <w:rsid w:val="00C710D6"/>
    <w:rsid w:val="00D448BE"/>
    <w:rsid w:val="00DA590C"/>
    <w:rsid w:val="00E26983"/>
    <w:rsid w:val="00E83D2A"/>
    <w:rsid w:val="00F6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76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6D79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76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6D795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36628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3662857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57071001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7446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7071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7AD2A-E1DA-4EE4-B760-C0221F310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2020-04-30T04:10:00Z</cp:lastPrinted>
  <dcterms:created xsi:type="dcterms:W3CDTF">2020-10-27T08:35:00Z</dcterms:created>
  <dcterms:modified xsi:type="dcterms:W3CDTF">2020-11-09T05:40:00Z</dcterms:modified>
</cp:coreProperties>
</file>